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i w:val="1"/>
          <w:color w:val="0b5394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  <w:color w:val="0b5394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b5394"/>
                <w:sz w:val="32"/>
                <w:szCs w:val="32"/>
                <w:rtl w:val="0"/>
              </w:rPr>
              <w:t xml:space="preserve">Les objectifs, les actions et moyens de l'Etat sont-ils à la hauteur de l'urgence environnementale ?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  <w:i w:val="1"/>
                <w:color w:val="0b539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Title"/>
              <w:pageBreakBefore w:val="0"/>
              <w:jc w:val="center"/>
              <w:rPr>
                <w:b w:val="1"/>
                <w:sz w:val="30"/>
                <w:szCs w:val="30"/>
              </w:rPr>
            </w:pPr>
            <w:bookmarkStart w:colFirst="0" w:colLast="0" w:name="_7zj5kfpkdhen" w:id="0"/>
            <w:bookmarkEnd w:id="0"/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Administrations centrales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Ce questionnaire est destiné à être envoyé à l’ensemble des administrations centrales. De façon ponctuelle, et après adaptation du questionnaire, une version pourra être transmise aux services déconcentrés également.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rPr>
          <w:color w:val="0b5394"/>
        </w:rPr>
      </w:pPr>
      <w:bookmarkStart w:colFirst="0" w:colLast="0" w:name="_wk761hnv04mo" w:id="1"/>
      <w:bookmarkEnd w:id="1"/>
      <w:r w:rsidDel="00000000" w:rsidR="00000000" w:rsidRPr="00000000">
        <w:rPr>
          <w:color w:val="0b5394"/>
          <w:rtl w:val="0"/>
        </w:rPr>
        <w:t xml:space="preserve">I. La question environnementale dans l’organisation du pôle ministériel ou de la direction centrale</w:t>
      </w:r>
    </w:p>
    <w:p w:rsidR="00000000" w:rsidDel="00000000" w:rsidP="00000000" w:rsidRDefault="00000000" w:rsidRPr="00000000" w14:paraId="00000009">
      <w:pPr>
        <w:pStyle w:val="Heading2"/>
        <w:pageBreakBefore w:val="0"/>
        <w:numPr>
          <w:ilvl w:val="0"/>
          <w:numId w:val="7"/>
        </w:numPr>
        <w:spacing w:after="0" w:afterAutospacing="0"/>
        <w:ind w:left="720" w:hanging="360"/>
        <w:rPr/>
      </w:pPr>
      <w:bookmarkStart w:colFirst="0" w:colLast="0" w:name="_heqlfnj2g9l5" w:id="2"/>
      <w:bookmarkEnd w:id="2"/>
      <w:r w:rsidDel="00000000" w:rsidR="00000000" w:rsidRPr="00000000">
        <w:rPr>
          <w:rtl w:val="0"/>
        </w:rPr>
        <w:t xml:space="preserve">Missions et stratégie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Pouvez-vous décrire en quelques lignes les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missions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votre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pôle ministériel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 qualifieriez vous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 de 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’engagement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pour la préservation de l’environnement et contre les changements climatiques, et de la prise en compte de l’urgence écologique, dans vos missions/orientations stratégiques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Ce sont des missions centrales de votre entité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Ce sont des missions secondaires de votre entité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Ce ne sont pas des missions de votre entité, mais vous les prenez en compte prioritairement lors de la réalisation de vos missions principales et secondaires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Ce ne sont pas des missions de votre entité, mais vous les prenez en compte secondairement lors de la réalisation de vos missions principales et secondaires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Ce ne sont pas des missions de votre entité, et vous ne les prenez pas en compte</w:t>
      </w:r>
    </w:p>
    <w:p w:rsidR="00000000" w:rsidDel="00000000" w:rsidP="00000000" w:rsidRDefault="00000000" w:rsidRPr="00000000" w14:paraId="00000011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Développez ici si nécessaire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(s’il existe) avez vous mis en place pour vous assurer de la prise en compte des enjeux environnementaux et de l’urgence écologique dans la réalisation de vos missions ? Si ce processus n’est pas encore en place, y en a-t-il un en projet ?</w:t>
      </w:r>
    </w:p>
    <w:p w:rsidR="00000000" w:rsidDel="00000000" w:rsidP="00000000" w:rsidRDefault="00000000" w:rsidRPr="00000000" w14:paraId="00000013">
      <w:pPr>
        <w:pStyle w:val="Heading2"/>
        <w:pageBreakBefore w:val="0"/>
        <w:numPr>
          <w:ilvl w:val="0"/>
          <w:numId w:val="7"/>
        </w:numPr>
      </w:pPr>
      <w:bookmarkStart w:colFirst="0" w:colLast="0" w:name="_fedpmnupc3df" w:id="3"/>
      <w:bookmarkEnd w:id="3"/>
      <w:r w:rsidDel="00000000" w:rsidR="00000000" w:rsidRPr="00000000">
        <w:rPr>
          <w:rtl w:val="0"/>
        </w:rPr>
        <w:t xml:space="preserve">Organisation et gouvernance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Avez vous actuellement un Haut Fonctionnaire au Développement Durable au sein de votre pôle ministériel ?</w:t>
      </w:r>
    </w:p>
    <w:p w:rsidR="00000000" w:rsidDel="00000000" w:rsidP="00000000" w:rsidRDefault="00000000" w:rsidRPr="00000000" w14:paraId="00000015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quel échelon hiérarchique se trouve-t-il au sein de votre structure ? </w:t>
      </w:r>
    </w:p>
    <w:p w:rsidR="00000000" w:rsidDel="00000000" w:rsidP="00000000" w:rsidRDefault="00000000" w:rsidRPr="00000000" w14:paraId="00000016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quels processus de décision est-il formellement intégré 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Joue-t-il un rôle de conseil uniquement concernant les actions de votre direction ministérielle, ou possède-t-il également un rôle décisionnaire effectif sur les questions de transition écologique 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Les enjeux environnementaux et leur prise en compte sont-ils un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sujet de dialogue social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au sein de votre pôle ministériel ?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Y-a-t-il un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comité Développement Durable ou Environnement,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 une autre instance équivalente, à haut niveau au sein de votre ministère ? Si oui, précisez si besoin : </w:t>
      </w:r>
    </w:p>
    <w:p w:rsidR="00000000" w:rsidDel="00000000" w:rsidP="00000000" w:rsidRDefault="00000000" w:rsidRPr="00000000" w14:paraId="00000019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Quelle influence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Comité Développement Durable (ou instance équivalente) a-t-il d’une part sur le fonctionnement interne de votre structure et, d’autre part, sur les orientations politiques annuelles et objectifs de celle-ci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coordination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intraministérielle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(entre directions, entre sous-directions, ainsi qu’entre les différents bureaux de votre ministère) des politiques publiques est-elle assurée au sein de votre pôle ministériel pour que celles-ci permettent une réponse cohérente, structurée et systémique à l’urgence environnementale ? </w:t>
      </w:r>
    </w:p>
    <w:p w:rsidR="00000000" w:rsidDel="00000000" w:rsidP="00000000" w:rsidRDefault="00000000" w:rsidRPr="00000000" w14:paraId="0000001B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Avez-vous des postes de coordonnateur/facilitateur pour diffuser et coordonner les actions au sein du ministère ?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 participez-vous 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coordination interministérielle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des politiques publiques pour que celles-ci permettent une réponse cohérente, structurée et systématique de l’Etat à l’urgence environnementale ?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Avez-vous des exemples de projets touchant aux enjeux environnementaux que vous avez effectués en interministériel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numPr>
          <w:ilvl w:val="0"/>
          <w:numId w:val="7"/>
        </w:numPr>
        <w:rPr/>
      </w:pPr>
      <w:bookmarkStart w:colFirst="0" w:colLast="0" w:name="_pigzjk3h8sez" w:id="4"/>
      <w:bookmarkEnd w:id="4"/>
      <w:r w:rsidDel="00000000" w:rsidR="00000000" w:rsidRPr="00000000">
        <w:rPr>
          <w:rtl w:val="0"/>
        </w:rPr>
        <w:t xml:space="preserve">Évaluation et réduction des impacts environnementaux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du fonctionnement de l’organisation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pageBreakBefore w:val="0"/>
        <w:jc w:val="both"/>
        <w:rPr>
          <w:rFonts w:ascii="Times New Roman" w:cs="Times New Roman" w:eastAsia="Times New Roman" w:hAnsi="Times New Roman"/>
        </w:rPr>
      </w:pPr>
      <w:bookmarkStart w:colFirst="0" w:colLast="0" w:name="_enca15e9hvrk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Évaluation :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Votre organisation évalue-t-elle l’impact environnemental de son fonctionnement interne à l’aide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méthodes quantitatives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(ACV, bilan carbone) ? Si oui, quelles méthodes sont utilisées ?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Pouvez-vous lister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les principaux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impacts de votre organisation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(dans ses achats, la restauration, la consommation d’énergie des bâtiments, le déplacement des agents et des usagers, etc ) sur l’environnement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pageBreakBefore w:val="0"/>
        <w:rPr/>
      </w:pPr>
      <w:bookmarkStart w:colFirst="0" w:colLast="0" w:name="_waho38qj01el" w:id="6"/>
      <w:bookmarkEnd w:id="6"/>
      <w:r w:rsidDel="00000000" w:rsidR="00000000" w:rsidRPr="00000000">
        <w:rPr>
          <w:rtl w:val="0"/>
        </w:rPr>
        <w:t xml:space="preserve">Réduction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Avez-vous des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objectifs de réduction de votre empreinte écologique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? Quelles actions menez-vous pour les atteindre (clauses environnementales dans les marchés publics, rénovation des bâtiments, plans de mobilité, sensibilisation interne, etc.) et quels sont les résultats de ces actions ?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 quels moyens vous assurez-vous de la mise en place de ces actions de réduction de votre empreinte environnementale ? </w:t>
      </w:r>
    </w:p>
    <w:p w:rsidR="00000000" w:rsidDel="00000000" w:rsidP="00000000" w:rsidRDefault="00000000" w:rsidRPr="00000000" w14:paraId="00000024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particulier, votre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correspondant Services Publics Écoresponsables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dispose-t-il d’une équipe de soutien ? De relais au sein de chaque direction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Votre pôle ministériel publie-t-il son Bilan des Émissions Gaz à Effet de Serre ?</w:t>
      </w:r>
    </w:p>
    <w:p w:rsidR="00000000" w:rsidDel="00000000" w:rsidP="00000000" w:rsidRDefault="00000000" w:rsidRPr="00000000" w14:paraId="00000026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Avez-vous décliné la feuille de route “numérique et environnement”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pageBreakBefore w:val="0"/>
        <w:rPr/>
      </w:pPr>
      <w:bookmarkStart w:colFirst="0" w:colLast="0" w:name="_wdksry4j89va" w:id="7"/>
      <w:bookmarkEnd w:id="7"/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  <w:t xml:space="preserve">. Formation et prise en compte des enjeux écologiques dans le travail des agents et conseillers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Avez-vous mis en place une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formation sur les enjeux environnementaux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(climat, biodiversité, ressources, etc) pour vos cadres ? A quel niveau hiérarchique ?</w:t>
      </w:r>
    </w:p>
    <w:p w:rsidR="00000000" w:rsidDel="00000000" w:rsidP="00000000" w:rsidRDefault="00000000" w:rsidRPr="00000000" w14:paraId="00000029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 pour l’ensemble des agents ?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Encouragez-vous vos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collaborateurs,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à tout échelon hiérarchique, à agir sur l’activité de votre organisation et ses grandes orientations, au vu de l’urgence écologique ? </w:t>
      </w:r>
    </w:p>
    <w:p w:rsidR="00000000" w:rsidDel="00000000" w:rsidP="00000000" w:rsidRDefault="00000000" w:rsidRPr="00000000" w14:paraId="0000002B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oui, par quels moyens ? (groupes de travail, possibilité de mener des projets de sobriété, réflexions sur les métiers ou activités de demain, etc).</w:t>
      </w:r>
    </w:p>
    <w:p w:rsidR="00000000" w:rsidDel="00000000" w:rsidP="00000000" w:rsidRDefault="00000000" w:rsidRPr="00000000" w14:paraId="0000002C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Quels moyens et marges de manœuvre (concertation interne, etc) donnez-vous à vos collaborateurs pour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influencer l’évolution de votre entité,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dans son fonctionnement interne, mais également dans l’élaboration et la mise en œuvre des réglementations et politiques publiques ?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recrutement au sein de votre structure comprend-t-il des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exigences de connaissance et d’expertise sur les sujets climatiques et environnementaux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 La fiche de poste de chacun de vos agents (en sus de ceux dont l’action est principalement concentrée sur ces sujets) intègre-t-elle le lien du poste avec l’urgence climatique ?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 évaluez-vous 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niveau de connaissance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la feuille de route nationale  de l’Agenda 2030 par les agents de votre ministère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0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: feuille de route totalement ou globalement inconnue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0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: feuille de route partiellement connue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0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: feuille de route bien connue mais difficilement mise en oeuvre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0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: feuille de route très bien connue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0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Autre : précisez.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pageBreakBefore w:val="0"/>
        <w:spacing w:after="0" w:before="0" w:lineRule="auto"/>
        <w:rPr>
          <w:color w:val="0b5394"/>
        </w:rPr>
      </w:pPr>
      <w:bookmarkStart w:colFirst="0" w:colLast="0" w:name="_o97tr2x5914k" w:id="8"/>
      <w:bookmarkEnd w:id="8"/>
      <w:r w:rsidDel="00000000" w:rsidR="00000000" w:rsidRPr="00000000">
        <w:rPr>
          <w:color w:val="0b5394"/>
          <w:sz w:val="36"/>
          <w:szCs w:val="36"/>
          <w:rtl w:val="0"/>
        </w:rPr>
        <w:t xml:space="preserve">II. La question environnementale dans les politiques publiques menées par le pôle ministériel ou la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pageBreakBefore w:val="0"/>
        <w:numPr>
          <w:ilvl w:val="0"/>
          <w:numId w:val="4"/>
        </w:numPr>
        <w:ind w:left="720" w:hanging="360"/>
        <w:rPr/>
      </w:pPr>
      <w:bookmarkStart w:colFirst="0" w:colLast="0" w:name="_ykp3o1dzcxgs" w:id="9"/>
      <w:bookmarkEnd w:id="9"/>
      <w:r w:rsidDel="00000000" w:rsidR="00000000" w:rsidRPr="00000000">
        <w:rPr>
          <w:rtl w:val="0"/>
        </w:rPr>
        <w:t xml:space="preserve">Conception et évaluation des politiques publiques</w:t>
      </w:r>
    </w:p>
    <w:p w:rsidR="00000000" w:rsidDel="00000000" w:rsidP="00000000" w:rsidRDefault="00000000" w:rsidRPr="00000000" w14:paraId="00000037">
      <w:pPr>
        <w:pageBreakBefore w:val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NB : Cette partie pourra être remplie de façon différenciée par chacune des directions centrales qui composent votre pôle ministériel, en raison de la variabilité potentielle forte des politiques publiques qu’elles mènent.</w:t>
      </w:r>
    </w:p>
    <w:p w:rsidR="00000000" w:rsidDel="00000000" w:rsidP="00000000" w:rsidRDefault="00000000" w:rsidRPr="00000000" w14:paraId="00000038">
      <w:pPr>
        <w:pStyle w:val="Heading3"/>
        <w:pageBreakBefore w:val="0"/>
        <w:jc w:val="both"/>
        <w:rPr/>
      </w:pPr>
      <w:bookmarkStart w:colFirst="0" w:colLast="0" w:name="_b7tnqbvdzdip" w:id="10"/>
      <w:bookmarkEnd w:id="10"/>
      <w:r w:rsidDel="00000000" w:rsidR="00000000" w:rsidRPr="00000000">
        <w:rPr>
          <w:rtl w:val="0"/>
        </w:rPr>
        <w:t xml:space="preserve">Conception des politiques publiques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 les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politiques publiques dont vous avez la charge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contribuent-elles à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l’atteinte des objectifs environnementaux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(SNBC, PPE, SNB) de la France ?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Quelles sont vos relations avec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CGDD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 d’autres inst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ances référentes sur les questions environnementales pour adapter votre conception des politiques publiques aux enjeux environnementaux et à l’urgence écologique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pageBreakBefore w:val="0"/>
        <w:jc w:val="both"/>
        <w:rPr/>
      </w:pPr>
      <w:bookmarkStart w:colFirst="0" w:colLast="0" w:name="_p0iabjoswkbm" w:id="11"/>
      <w:bookmarkEnd w:id="11"/>
      <w:r w:rsidDel="00000000" w:rsidR="00000000" w:rsidRPr="00000000">
        <w:rPr>
          <w:rtl w:val="0"/>
        </w:rPr>
        <w:t xml:space="preserve">Évaluation de l’action publique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Réalisez-vous des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évaluations quantitatives et qualitatives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l’impact des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politiques publiques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portées par votre ministère (avec indicateurs de performance) ?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Antérieurement à leur passage devant le Parlement (évaluation ex-ante)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Suite à leur vote et mise en application (évaluation ex-post)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Quelles méthodes d’évaluation utilisez-vous ?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Plus précisément, avez-vous des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indicateurs de performance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déclinés dans les projets et rapports annuels et performance, associés à l’atteinte des objectifs environnementaux de la France (SNBC, PPE, SNB)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?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Lesquels ?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Avez-vous intégré dans votre processus budgétaire interne un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exercice de budgétisation verte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afin de recenser les dépenses publiques défavorables à l'environnement (subventions aux énergies fossiles, etc... ) et celles concourant à l’atténuation ou à l’adaptation climatique, à la lutte contre l’artificialisation des sols ou la protection de la biodiversité ? </w:t>
      </w:r>
    </w:p>
    <w:p w:rsidR="00000000" w:rsidDel="00000000" w:rsidP="00000000" w:rsidRDefault="00000000" w:rsidRPr="00000000" w14:paraId="00000042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conséquence, 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 l’ensemble du budget assigné à votre pôle ministériel, quel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pourcentage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un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impact favorable pour le climat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 Quel pourcentage a un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impact défavorable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Qu’en est-il pour l’environnement en général, si vous êtes en mesure de l’estimer ?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Votre pôle ministériel contribue-t-il à l’élaboration annuelle du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budget vert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? </w:t>
      </w:r>
    </w:p>
    <w:p w:rsidR="00000000" w:rsidDel="00000000" w:rsidP="00000000" w:rsidRDefault="00000000" w:rsidRPr="00000000" w14:paraId="00000044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oui, de quelle façon ?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Dans quelle mesure les résultats de performance obtenus, vous servent-ils à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réorienter, adapter vos politiques publiques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pour qu'elles soient plus efficaces et efficientes face à l'urgence environnementale ?</w:t>
      </w:r>
    </w:p>
    <w:p w:rsidR="00000000" w:rsidDel="00000000" w:rsidP="00000000" w:rsidRDefault="00000000" w:rsidRPr="00000000" w14:paraId="00000046">
      <w:pPr>
        <w:pStyle w:val="Heading2"/>
        <w:pageBreakBefore w:val="0"/>
        <w:numPr>
          <w:ilvl w:val="0"/>
          <w:numId w:val="4"/>
        </w:numPr>
      </w:pPr>
      <w:bookmarkStart w:colFirst="0" w:colLast="0" w:name="_ild8w4431gu9" w:id="12"/>
      <w:bookmarkEnd w:id="12"/>
      <w:r w:rsidDel="00000000" w:rsidR="00000000" w:rsidRPr="00000000">
        <w:rPr>
          <w:rtl w:val="0"/>
        </w:rPr>
        <w:t xml:space="preserve">Relations avec les pouvoirs publics et les citoyens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Y-a-t-il des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directives communes et des objectifs associés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l’échelle de votre pôle ministériel pour la prise en compte des enjeux environnementaux dans les actions de vos services déconcentrés et opérateurs ? </w:t>
      </w:r>
    </w:p>
    <w:p w:rsidR="00000000" w:rsidDel="00000000" w:rsidP="00000000" w:rsidRDefault="00000000" w:rsidRPr="00000000" w14:paraId="00000048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oui, pouvez-vous en donner les grandes lignes ?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 vous assurez-vous de l’atteinte de ces objectifs ? En particulier, avez-vous mis en place des indicateurs de suivi pour ces structures (indicateurs de performances, contrats d’objectifs et de moyens, contrats pluriannuels d’objectifs et de moyens, contrats d’objectifs et de gestion) ? 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Avez vous des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interlocuteurs privilégiés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au sein de ces structures, responsables des questions environnementales (responsables environnement ou développement durable par exemple)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Quelles sont vos interactions en la matière avec les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collectivités territoriale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quelle manière associez-vous les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citoyens, ONG, entreprises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à l'élaboration et l'amélioration des politiques publiques, en particulier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sur les questions environnementales touchant à vos domaines de compétences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4E">
      <w:pPr>
        <w:pageBreakBefore w:val="0"/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Par exemple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, utilisez-vous les indicateurs mis en place par l’INSEE dans le cadre de l’Agenda 2030, ou avez-vous vos propres indicateurs ? Si vous n’en avez pas, quels devraient-ils être selon vous pour rendre compte de l’action publique environnementale de votre direction ?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climat, biodiversité, ressources naturelles…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00" w:lineRule="auto"/>
      <w:jc w:val="both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00" w:lineRule="auto"/>
      <w:ind w:left="720" w:hanging="360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160" w:lineRule="auto"/>
      <w:jc w:val="both"/>
    </w:pPr>
    <w:rPr>
      <w:rFonts w:ascii="Times New Roman" w:cs="Times New Roman" w:eastAsia="Times New Roman" w:hAnsi="Times New Roman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